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BE8" w:rsidRDefault="00330BE8" w:rsidP="00330BE8">
      <w:pPr>
        <w:jc w:val="center"/>
        <w:rPr>
          <w:rFonts w:ascii="Times New Roman" w:hAnsi="Times New Roman" w:cs="Times New Roman"/>
          <w:b/>
          <w:color w:val="000000"/>
          <w:sz w:val="28"/>
        </w:rPr>
      </w:pPr>
      <w:r w:rsidRPr="00330BE8">
        <w:rPr>
          <w:rFonts w:ascii="Times New Roman" w:hAnsi="Times New Roman" w:cs="Times New Roman"/>
          <w:b/>
          <w:color w:val="000000"/>
          <w:sz w:val="28"/>
        </w:rPr>
        <w:t xml:space="preserve">Performance, Exhibitions, and </w:t>
      </w:r>
      <w:proofErr w:type="spellStart"/>
      <w:r w:rsidRPr="00330BE8">
        <w:rPr>
          <w:rFonts w:ascii="Times New Roman" w:hAnsi="Times New Roman" w:cs="Times New Roman"/>
          <w:b/>
          <w:color w:val="000000"/>
          <w:sz w:val="28"/>
        </w:rPr>
        <w:t>Performativity</w:t>
      </w:r>
      <w:proofErr w:type="spellEnd"/>
    </w:p>
    <w:p w:rsidR="00330BE8" w:rsidRPr="00330BE8" w:rsidRDefault="00330BE8" w:rsidP="00330BE8">
      <w:pPr>
        <w:jc w:val="center"/>
        <w:rPr>
          <w:rFonts w:ascii="Times New Roman" w:hAnsi="Times New Roman" w:cs="Times New Roman"/>
          <w:b/>
          <w:color w:val="000000"/>
          <w:sz w:val="16"/>
        </w:rPr>
      </w:pPr>
    </w:p>
    <w:p w:rsidR="00330BE8" w:rsidRDefault="00330BE8" w:rsidP="00330BE8">
      <w:pPr>
        <w:jc w:val="center"/>
        <w:rPr>
          <w:rFonts w:ascii="Times New Roman" w:hAnsi="Times New Roman" w:cs="Times New Roman"/>
          <w:b/>
          <w:color w:val="000000"/>
          <w:sz w:val="28"/>
        </w:rPr>
      </w:pPr>
      <w:r>
        <w:rPr>
          <w:rFonts w:ascii="Times New Roman" w:hAnsi="Times New Roman" w:cs="Times New Roman"/>
          <w:b/>
          <w:color w:val="000000"/>
          <w:sz w:val="28"/>
        </w:rPr>
        <w:t>Proposed Stream</w:t>
      </w:r>
    </w:p>
    <w:p w:rsidR="00330BE8" w:rsidRPr="00330BE8" w:rsidRDefault="00330BE8" w:rsidP="00330BE8">
      <w:pPr>
        <w:jc w:val="center"/>
        <w:rPr>
          <w:rFonts w:ascii="Times New Roman" w:hAnsi="Times New Roman" w:cs="Times New Roman"/>
          <w:b/>
          <w:color w:val="000000"/>
          <w:sz w:val="16"/>
        </w:rPr>
      </w:pPr>
    </w:p>
    <w:p w:rsidR="00330BE8" w:rsidRDefault="00175D68" w:rsidP="00330BE8">
      <w:pPr>
        <w:jc w:val="center"/>
        <w:rPr>
          <w:rFonts w:ascii="Times New Roman" w:hAnsi="Times New Roman" w:cs="Times New Roman"/>
          <w:b/>
          <w:color w:val="000000"/>
          <w:sz w:val="28"/>
        </w:rPr>
      </w:pPr>
      <w:proofErr w:type="gramStart"/>
      <w:r>
        <w:rPr>
          <w:rFonts w:ascii="Times New Roman" w:hAnsi="Times New Roman" w:cs="Times New Roman"/>
          <w:b/>
          <w:color w:val="000000"/>
          <w:sz w:val="28"/>
        </w:rPr>
        <w:t>b</w:t>
      </w:r>
      <w:r w:rsidR="00330BE8">
        <w:rPr>
          <w:rFonts w:ascii="Times New Roman" w:hAnsi="Times New Roman" w:cs="Times New Roman"/>
          <w:b/>
          <w:color w:val="000000"/>
          <w:sz w:val="28"/>
        </w:rPr>
        <w:t>y</w:t>
      </w:r>
      <w:proofErr w:type="gramEnd"/>
      <w:r w:rsidR="00330BE8">
        <w:rPr>
          <w:rFonts w:ascii="Times New Roman" w:hAnsi="Times New Roman" w:cs="Times New Roman"/>
          <w:b/>
          <w:color w:val="000000"/>
          <w:sz w:val="28"/>
        </w:rPr>
        <w:t xml:space="preserve"> Dr </w:t>
      </w:r>
      <w:proofErr w:type="spellStart"/>
      <w:r w:rsidR="00330BE8">
        <w:rPr>
          <w:rFonts w:ascii="Times New Roman" w:hAnsi="Times New Roman" w:cs="Times New Roman"/>
          <w:b/>
          <w:color w:val="000000"/>
          <w:sz w:val="28"/>
        </w:rPr>
        <w:t>Jolanta</w:t>
      </w:r>
      <w:proofErr w:type="spellEnd"/>
      <w:r w:rsidR="00330BE8">
        <w:rPr>
          <w:rFonts w:ascii="Times New Roman" w:hAnsi="Times New Roman" w:cs="Times New Roman"/>
          <w:b/>
          <w:color w:val="000000"/>
          <w:sz w:val="28"/>
        </w:rPr>
        <w:t xml:space="preserve"> </w:t>
      </w:r>
      <w:proofErr w:type="spellStart"/>
      <w:r w:rsidR="00330BE8">
        <w:rPr>
          <w:rFonts w:ascii="Times New Roman" w:hAnsi="Times New Roman" w:cs="Times New Roman"/>
          <w:b/>
          <w:color w:val="000000"/>
          <w:sz w:val="28"/>
        </w:rPr>
        <w:t>Jagiello</w:t>
      </w:r>
      <w:proofErr w:type="spellEnd"/>
    </w:p>
    <w:p w:rsidR="00330BE8" w:rsidRPr="00330BE8" w:rsidRDefault="00330BE8" w:rsidP="00330BE8">
      <w:pPr>
        <w:jc w:val="center"/>
        <w:rPr>
          <w:rFonts w:ascii="Times New Roman" w:hAnsi="Times New Roman" w:cs="Times New Roman"/>
          <w:b/>
          <w:color w:val="000000"/>
          <w:sz w:val="16"/>
        </w:rPr>
      </w:pPr>
    </w:p>
    <w:p w:rsidR="00330BE8" w:rsidRDefault="00330BE8" w:rsidP="00330BE8">
      <w:pPr>
        <w:jc w:val="center"/>
        <w:rPr>
          <w:rFonts w:ascii="Times New Roman" w:hAnsi="Times New Roman" w:cs="Times New Roman"/>
          <w:b/>
          <w:color w:val="000000"/>
          <w:sz w:val="28"/>
        </w:rPr>
      </w:pPr>
      <w:r>
        <w:rPr>
          <w:rFonts w:ascii="Times New Roman" w:hAnsi="Times New Roman" w:cs="Times New Roman"/>
          <w:b/>
          <w:color w:val="000000"/>
          <w:sz w:val="28"/>
        </w:rPr>
        <w:t>www.artgoingplaces.com</w:t>
      </w:r>
    </w:p>
    <w:p w:rsidR="00330BE8" w:rsidRPr="00330BE8" w:rsidRDefault="00330BE8" w:rsidP="00330BE8">
      <w:pPr>
        <w:jc w:val="center"/>
        <w:rPr>
          <w:rFonts w:ascii="Times New Roman" w:hAnsi="Times New Roman" w:cs="Times New Roman"/>
          <w:b/>
          <w:color w:val="000000"/>
          <w:sz w:val="28"/>
        </w:rPr>
      </w:pPr>
    </w:p>
    <w:p w:rsidR="00330BE8" w:rsidRDefault="00330BE8">
      <w:pPr>
        <w:rPr>
          <w:rFonts w:ascii="Times New Roman" w:hAnsi="Times New Roman" w:cs="Times New Roman"/>
          <w:color w:val="000000"/>
        </w:rPr>
      </w:pPr>
    </w:p>
    <w:p w:rsidR="000549F4" w:rsidRDefault="009E7ECE">
      <w:pPr>
        <w:rPr>
          <w:rFonts w:ascii="Times New Roman" w:hAnsi="Times New Roman" w:cs="Times New Roman"/>
          <w:color w:val="000000"/>
        </w:rPr>
      </w:pPr>
      <w:r>
        <w:rPr>
          <w:rFonts w:ascii="Times New Roman" w:hAnsi="Times New Roman" w:cs="Times New Roman"/>
          <w:color w:val="000000"/>
        </w:rPr>
        <w:t>T</w:t>
      </w:r>
      <w:r w:rsidR="00C6171B">
        <w:rPr>
          <w:rFonts w:ascii="Times New Roman" w:hAnsi="Times New Roman" w:cs="Times New Roman"/>
          <w:color w:val="000000"/>
        </w:rPr>
        <w:t>he foundational perspectives on</w:t>
      </w:r>
      <w:r>
        <w:rPr>
          <w:rFonts w:ascii="Times New Roman" w:hAnsi="Times New Roman" w:cs="Times New Roman"/>
          <w:color w:val="000000"/>
        </w:rPr>
        <w:t xml:space="preserve"> </w:t>
      </w:r>
      <w:proofErr w:type="spellStart"/>
      <w:r>
        <w:rPr>
          <w:rFonts w:ascii="Times New Roman" w:hAnsi="Times New Roman" w:cs="Times New Roman"/>
          <w:color w:val="000000"/>
        </w:rPr>
        <w:t>performativity</w:t>
      </w:r>
      <w:proofErr w:type="spellEnd"/>
      <w:r>
        <w:rPr>
          <w:rFonts w:ascii="Times New Roman" w:hAnsi="Times New Roman" w:cs="Times New Roman"/>
          <w:color w:val="000000"/>
        </w:rPr>
        <w:t xml:space="preserve"> mobilized by organization and</w:t>
      </w:r>
      <w:r w:rsidR="000549F4">
        <w:rPr>
          <w:rFonts w:ascii="Times New Roman" w:hAnsi="Times New Roman" w:cs="Times New Roman"/>
          <w:color w:val="000000"/>
        </w:rPr>
        <w:t xml:space="preserve"> management academics identifies</w:t>
      </w:r>
      <w:r>
        <w:rPr>
          <w:rFonts w:ascii="Times New Roman" w:hAnsi="Times New Roman" w:cs="Times New Roman"/>
          <w:color w:val="000000"/>
        </w:rPr>
        <w:t xml:space="preserve"> </w:t>
      </w:r>
      <w:r w:rsidR="00C6171B">
        <w:rPr>
          <w:rFonts w:ascii="Times New Roman" w:hAnsi="Times New Roman" w:cs="Times New Roman"/>
          <w:color w:val="000000"/>
        </w:rPr>
        <w:t xml:space="preserve">five conceptualizations of </w:t>
      </w:r>
      <w:proofErr w:type="spellStart"/>
      <w:r w:rsidR="00C6171B">
        <w:rPr>
          <w:rFonts w:ascii="Times New Roman" w:hAnsi="Times New Roman" w:cs="Times New Roman"/>
          <w:color w:val="000000"/>
        </w:rPr>
        <w:t>performativity</w:t>
      </w:r>
      <w:proofErr w:type="spellEnd"/>
      <w:r>
        <w:rPr>
          <w:rFonts w:ascii="Times New Roman" w:hAnsi="Times New Roman" w:cs="Times New Roman"/>
          <w:color w:val="000000"/>
        </w:rPr>
        <w:t xml:space="preserve"> recurrently used</w:t>
      </w:r>
      <w:r w:rsidR="00C6171B">
        <w:rPr>
          <w:rFonts w:ascii="Times New Roman" w:hAnsi="Times New Roman" w:cs="Times New Roman"/>
          <w:color w:val="000000"/>
        </w:rPr>
        <w:t xml:space="preserve">: </w:t>
      </w:r>
      <w:r w:rsidR="00C6171B">
        <w:rPr>
          <w:rFonts w:ascii="Times New Roman" w:hAnsi="Times New Roman" w:cs="Times New Roman"/>
          <w:i/>
          <w:iCs/>
          <w:color w:val="000000"/>
        </w:rPr>
        <w:t xml:space="preserve">doing things with words </w:t>
      </w:r>
      <w:r w:rsidR="00C6171B">
        <w:rPr>
          <w:rFonts w:ascii="Times New Roman" w:hAnsi="Times New Roman" w:cs="Times New Roman"/>
          <w:color w:val="000000"/>
        </w:rPr>
        <w:t xml:space="preserve">(Austin, 1962); </w:t>
      </w:r>
      <w:r w:rsidR="00C6171B">
        <w:rPr>
          <w:rFonts w:ascii="Times New Roman" w:hAnsi="Times New Roman" w:cs="Times New Roman"/>
          <w:i/>
          <w:iCs/>
          <w:color w:val="000000"/>
        </w:rPr>
        <w:t xml:space="preserve">searching for efficiency </w:t>
      </w:r>
      <w:r w:rsidR="00C6171B">
        <w:rPr>
          <w:rFonts w:ascii="Times New Roman" w:hAnsi="Times New Roman" w:cs="Times New Roman"/>
          <w:color w:val="000000"/>
        </w:rPr>
        <w:t>(</w:t>
      </w:r>
      <w:proofErr w:type="spellStart"/>
      <w:r w:rsidR="00C6171B">
        <w:rPr>
          <w:rFonts w:ascii="Times New Roman" w:hAnsi="Times New Roman" w:cs="Times New Roman"/>
          <w:color w:val="000000"/>
        </w:rPr>
        <w:t>Lyotard</w:t>
      </w:r>
      <w:proofErr w:type="spellEnd"/>
      <w:r w:rsidR="00C6171B">
        <w:rPr>
          <w:rFonts w:ascii="Times New Roman" w:hAnsi="Times New Roman" w:cs="Times New Roman"/>
          <w:color w:val="000000"/>
        </w:rPr>
        <w:t xml:space="preserve">, 1984); </w:t>
      </w:r>
      <w:r w:rsidR="00C6171B">
        <w:rPr>
          <w:rFonts w:ascii="Times New Roman" w:hAnsi="Times New Roman" w:cs="Times New Roman"/>
          <w:i/>
          <w:iCs/>
          <w:color w:val="000000"/>
        </w:rPr>
        <w:t xml:space="preserve">constituting the self </w:t>
      </w:r>
      <w:r w:rsidR="00C6171B">
        <w:rPr>
          <w:rFonts w:ascii="Times New Roman" w:hAnsi="Times New Roman" w:cs="Times New Roman"/>
          <w:color w:val="000000"/>
        </w:rPr>
        <w:t xml:space="preserve">(Butler, 2010; Derrida, 1979); </w:t>
      </w:r>
      <w:r w:rsidR="00C6171B">
        <w:rPr>
          <w:rFonts w:ascii="Times New Roman" w:hAnsi="Times New Roman" w:cs="Times New Roman"/>
          <w:i/>
          <w:iCs/>
          <w:color w:val="000000"/>
        </w:rPr>
        <w:t xml:space="preserve">bringing theory into being </w:t>
      </w:r>
      <w:r w:rsidR="00C6171B">
        <w:rPr>
          <w:rFonts w:ascii="Times New Roman" w:hAnsi="Times New Roman" w:cs="Times New Roman"/>
          <w:color w:val="000000"/>
        </w:rPr>
        <w:t>(</w:t>
      </w:r>
      <w:proofErr w:type="spellStart"/>
      <w:r w:rsidR="00C6171B">
        <w:rPr>
          <w:rFonts w:ascii="Times New Roman" w:hAnsi="Times New Roman" w:cs="Times New Roman"/>
          <w:color w:val="000000"/>
        </w:rPr>
        <w:t>Callon</w:t>
      </w:r>
      <w:proofErr w:type="spellEnd"/>
      <w:r w:rsidR="00C6171B">
        <w:rPr>
          <w:rFonts w:ascii="Times New Roman" w:hAnsi="Times New Roman" w:cs="Times New Roman"/>
          <w:color w:val="000000"/>
        </w:rPr>
        <w:t>,</w:t>
      </w:r>
      <w:r>
        <w:rPr>
          <w:rFonts w:ascii="Times New Roman" w:hAnsi="Times New Roman" w:cs="Times New Roman"/>
          <w:color w:val="000000"/>
        </w:rPr>
        <w:t xml:space="preserve"> 2007; </w:t>
      </w:r>
      <w:proofErr w:type="spellStart"/>
      <w:r>
        <w:rPr>
          <w:rFonts w:ascii="Times New Roman" w:hAnsi="Times New Roman" w:cs="Times New Roman"/>
          <w:color w:val="000000"/>
        </w:rPr>
        <w:t>MacKenzie</w:t>
      </w:r>
      <w:proofErr w:type="spellEnd"/>
      <w:r>
        <w:rPr>
          <w:rFonts w:ascii="Times New Roman" w:hAnsi="Times New Roman" w:cs="Times New Roman"/>
          <w:color w:val="000000"/>
        </w:rPr>
        <w:t xml:space="preserve"> 2007</w:t>
      </w:r>
      <w:r w:rsidR="00C6171B">
        <w:rPr>
          <w:rFonts w:ascii="Times New Roman" w:hAnsi="Times New Roman" w:cs="Times New Roman"/>
          <w:color w:val="000000"/>
        </w:rPr>
        <w:t xml:space="preserve">); and </w:t>
      </w:r>
      <w:proofErr w:type="spellStart"/>
      <w:r w:rsidR="00C6171B">
        <w:rPr>
          <w:rFonts w:ascii="Times New Roman" w:hAnsi="Times New Roman" w:cs="Times New Roman"/>
          <w:i/>
          <w:iCs/>
          <w:color w:val="000000"/>
        </w:rPr>
        <w:t>sociomateriality</w:t>
      </w:r>
      <w:proofErr w:type="spellEnd"/>
      <w:r w:rsidR="00C6171B">
        <w:rPr>
          <w:rFonts w:ascii="Times New Roman" w:hAnsi="Times New Roman" w:cs="Times New Roman"/>
          <w:i/>
          <w:iCs/>
          <w:color w:val="000000"/>
        </w:rPr>
        <w:t xml:space="preserve"> mattering </w:t>
      </w:r>
      <w:r w:rsidR="00C6171B">
        <w:rPr>
          <w:rFonts w:ascii="Times New Roman" w:hAnsi="Times New Roman" w:cs="Times New Roman"/>
          <w:color w:val="000000"/>
        </w:rPr>
        <w:t>(</w:t>
      </w:r>
      <w:proofErr w:type="spellStart"/>
      <w:r w:rsidR="00C6171B">
        <w:rPr>
          <w:rFonts w:ascii="Times New Roman" w:hAnsi="Times New Roman" w:cs="Times New Roman"/>
          <w:color w:val="000000"/>
        </w:rPr>
        <w:t>Barad</w:t>
      </w:r>
      <w:proofErr w:type="spellEnd"/>
      <w:r w:rsidR="00C6171B">
        <w:rPr>
          <w:rFonts w:ascii="Times New Roman" w:hAnsi="Times New Roman" w:cs="Times New Roman"/>
          <w:color w:val="000000"/>
        </w:rPr>
        <w:t>, 2007).</w:t>
      </w:r>
    </w:p>
    <w:p w:rsidR="000549F4" w:rsidRDefault="000549F4">
      <w:pPr>
        <w:rPr>
          <w:rFonts w:ascii="Times New Roman" w:hAnsi="Times New Roman" w:cs="Times New Roman"/>
          <w:color w:val="000000"/>
        </w:rPr>
      </w:pPr>
    </w:p>
    <w:p w:rsidR="00330BE8" w:rsidRDefault="008D7D5A">
      <w:pPr>
        <w:rPr>
          <w:rFonts w:ascii="Times New Roman" w:hAnsi="Times New Roman" w:cs="Times New Roman"/>
          <w:color w:val="000000"/>
        </w:rPr>
      </w:pPr>
      <w:r>
        <w:rPr>
          <w:rFonts w:ascii="Times New Roman" w:hAnsi="Times New Roman" w:cs="Times New Roman"/>
          <w:color w:val="000000"/>
        </w:rPr>
        <w:t xml:space="preserve">In the visual arts, </w:t>
      </w:r>
      <w:proofErr w:type="spellStart"/>
      <w:r w:rsidR="008B328B">
        <w:rPr>
          <w:rFonts w:ascii="Times New Roman" w:hAnsi="Times New Roman" w:cs="Times New Roman"/>
          <w:color w:val="000000"/>
        </w:rPr>
        <w:t>Garol</w:t>
      </w:r>
      <w:r w:rsidR="00175D68">
        <w:rPr>
          <w:rFonts w:ascii="Times New Roman" w:hAnsi="Times New Roman" w:cs="Times New Roman"/>
          <w:color w:val="000000"/>
        </w:rPr>
        <w:t>i</w:t>
      </w:r>
      <w:r w:rsidR="008B328B">
        <w:rPr>
          <w:rFonts w:ascii="Times New Roman" w:hAnsi="Times New Roman" w:cs="Times New Roman"/>
          <w:color w:val="000000"/>
        </w:rPr>
        <w:t>an</w:t>
      </w:r>
      <w:proofErr w:type="spellEnd"/>
      <w:r w:rsidR="008B328B">
        <w:rPr>
          <w:rFonts w:ascii="Times New Roman" w:hAnsi="Times New Roman" w:cs="Times New Roman"/>
          <w:color w:val="000000"/>
        </w:rPr>
        <w:t xml:space="preserve"> and </w:t>
      </w:r>
      <w:proofErr w:type="spellStart"/>
      <w:r w:rsidR="008B328B">
        <w:rPr>
          <w:rFonts w:ascii="Times New Roman" w:hAnsi="Times New Roman" w:cs="Times New Roman"/>
          <w:color w:val="000000"/>
        </w:rPr>
        <w:t>Gaudelius</w:t>
      </w:r>
      <w:proofErr w:type="spellEnd"/>
      <w:r w:rsidR="008B328B">
        <w:rPr>
          <w:rFonts w:ascii="Times New Roman" w:hAnsi="Times New Roman" w:cs="Times New Roman"/>
          <w:color w:val="000000"/>
        </w:rPr>
        <w:t xml:space="preserve"> </w:t>
      </w:r>
      <w:r>
        <w:rPr>
          <w:rFonts w:ascii="Times New Roman" w:hAnsi="Times New Roman" w:cs="Times New Roman"/>
          <w:color w:val="000000"/>
        </w:rPr>
        <w:t>(2008) focus on</w:t>
      </w:r>
      <w:r w:rsidR="008B328B">
        <w:rPr>
          <w:rFonts w:ascii="Times New Roman" w:hAnsi="Times New Roman" w:cs="Times New Roman"/>
          <w:color w:val="000000"/>
        </w:rPr>
        <w:t xml:space="preserve"> the links between the identity politics of </w:t>
      </w:r>
      <w:proofErr w:type="spellStart"/>
      <w:r w:rsidR="008B328B">
        <w:rPr>
          <w:rFonts w:ascii="Times New Roman" w:hAnsi="Times New Roman" w:cs="Times New Roman"/>
          <w:color w:val="000000"/>
        </w:rPr>
        <w:t>Barad</w:t>
      </w:r>
      <w:proofErr w:type="spellEnd"/>
      <w:r w:rsidR="008B328B">
        <w:rPr>
          <w:rFonts w:ascii="Times New Roman" w:hAnsi="Times New Roman" w:cs="Times New Roman"/>
          <w:color w:val="000000"/>
        </w:rPr>
        <w:t xml:space="preserve"> and visual culture as a site to be opened up to creative critique through performance and exhibitions. This requires somewhat new roles for artists and curators within institutions and raises important issues about visual arts as </w:t>
      </w:r>
      <w:proofErr w:type="spellStart"/>
      <w:r w:rsidR="008B328B">
        <w:rPr>
          <w:rFonts w:ascii="Times New Roman" w:hAnsi="Times New Roman" w:cs="Times New Roman"/>
          <w:color w:val="000000"/>
        </w:rPr>
        <w:t>performative</w:t>
      </w:r>
      <w:proofErr w:type="spellEnd"/>
      <w:r w:rsidR="008B328B">
        <w:rPr>
          <w:rFonts w:ascii="Times New Roman" w:hAnsi="Times New Roman" w:cs="Times New Roman"/>
          <w:color w:val="000000"/>
        </w:rPr>
        <w:t xml:space="preserve"> research</w:t>
      </w:r>
      <w:r>
        <w:rPr>
          <w:rFonts w:ascii="Times New Roman" w:hAnsi="Times New Roman" w:cs="Times New Roman"/>
          <w:color w:val="000000"/>
        </w:rPr>
        <w:t>,</w:t>
      </w:r>
      <w:r w:rsidR="008B328B">
        <w:rPr>
          <w:rFonts w:ascii="Times New Roman" w:hAnsi="Times New Roman" w:cs="Times New Roman"/>
          <w:color w:val="000000"/>
        </w:rPr>
        <w:t xml:space="preserve"> which disrupts artists-objects, viewer-audience, and time-space such that the encounter is direct and engaging</w:t>
      </w:r>
      <w:r w:rsidR="00330BE8">
        <w:rPr>
          <w:rFonts w:ascii="Times New Roman" w:hAnsi="Times New Roman" w:cs="Times New Roman"/>
          <w:color w:val="000000"/>
        </w:rPr>
        <w:t xml:space="preserve">. </w:t>
      </w:r>
    </w:p>
    <w:p w:rsidR="00330BE8" w:rsidRDefault="00330BE8">
      <w:pPr>
        <w:rPr>
          <w:rFonts w:ascii="Times New Roman" w:hAnsi="Times New Roman" w:cs="Times New Roman"/>
          <w:color w:val="000000"/>
        </w:rPr>
      </w:pPr>
    </w:p>
    <w:p w:rsidR="00C6171B" w:rsidRDefault="00330BE8">
      <w:pPr>
        <w:rPr>
          <w:rFonts w:ascii="Times New Roman" w:hAnsi="Times New Roman" w:cs="Times New Roman"/>
          <w:color w:val="000000"/>
        </w:rPr>
      </w:pPr>
      <w:r>
        <w:rPr>
          <w:rFonts w:ascii="Times New Roman" w:hAnsi="Times New Roman" w:cs="Times New Roman"/>
          <w:color w:val="000000"/>
        </w:rPr>
        <w:t xml:space="preserve">A performance art pedagogy represents a </w:t>
      </w:r>
      <w:proofErr w:type="spellStart"/>
      <w:r>
        <w:rPr>
          <w:rFonts w:ascii="Times New Roman" w:hAnsi="Times New Roman" w:cs="Times New Roman"/>
          <w:color w:val="000000"/>
        </w:rPr>
        <w:t>liminal</w:t>
      </w:r>
      <w:proofErr w:type="spellEnd"/>
      <w:r>
        <w:rPr>
          <w:rFonts w:ascii="Times New Roman" w:hAnsi="Times New Roman" w:cs="Times New Roman"/>
          <w:color w:val="000000"/>
        </w:rPr>
        <w:t xml:space="preserve"> space with an aesthetic dimension, wherein socially and historically constructed ideas, images, myths, utopias can be contested and new ones constructed in a desire to transform that reality. </w:t>
      </w:r>
      <w:r w:rsidR="008D7D5A">
        <w:rPr>
          <w:rFonts w:ascii="Times New Roman" w:hAnsi="Times New Roman" w:cs="Times New Roman"/>
          <w:color w:val="000000"/>
        </w:rPr>
        <w:t xml:space="preserve">This stream invites contributions </w:t>
      </w:r>
      <w:r>
        <w:rPr>
          <w:rFonts w:ascii="Times New Roman" w:hAnsi="Times New Roman" w:cs="Times New Roman"/>
          <w:color w:val="000000"/>
        </w:rPr>
        <w:t>on t</w:t>
      </w:r>
      <w:r w:rsidR="008B328B">
        <w:rPr>
          <w:rFonts w:ascii="Times New Roman" w:hAnsi="Times New Roman" w:cs="Times New Roman"/>
          <w:color w:val="000000"/>
        </w:rPr>
        <w:t>he importance of p</w:t>
      </w:r>
      <w:r w:rsidR="00193669">
        <w:rPr>
          <w:rFonts w:ascii="Times New Roman" w:hAnsi="Times New Roman" w:cs="Times New Roman"/>
          <w:color w:val="000000"/>
        </w:rPr>
        <w:t xml:space="preserve">erformances </w:t>
      </w:r>
      <w:r w:rsidR="008D7D5A">
        <w:rPr>
          <w:rFonts w:ascii="Times New Roman" w:hAnsi="Times New Roman" w:cs="Times New Roman"/>
          <w:color w:val="000000"/>
        </w:rPr>
        <w:t xml:space="preserve">and exhibitions </w:t>
      </w:r>
      <w:r w:rsidR="00193669">
        <w:rPr>
          <w:rFonts w:ascii="Times New Roman" w:hAnsi="Times New Roman" w:cs="Times New Roman"/>
          <w:color w:val="000000"/>
        </w:rPr>
        <w:t>as refl</w:t>
      </w:r>
      <w:r w:rsidR="008B328B">
        <w:rPr>
          <w:rFonts w:ascii="Times New Roman" w:hAnsi="Times New Roman" w:cs="Times New Roman"/>
          <w:color w:val="000000"/>
        </w:rPr>
        <w:t>exive encoun</w:t>
      </w:r>
      <w:r w:rsidR="008D7D5A">
        <w:rPr>
          <w:rFonts w:ascii="Times New Roman" w:hAnsi="Times New Roman" w:cs="Times New Roman"/>
          <w:color w:val="000000"/>
        </w:rPr>
        <w:t xml:space="preserve">ters creating </w:t>
      </w:r>
      <w:r w:rsidR="008B328B">
        <w:rPr>
          <w:rFonts w:ascii="Times New Roman" w:hAnsi="Times New Roman" w:cs="Times New Roman"/>
          <w:color w:val="000000"/>
        </w:rPr>
        <w:t>opportunities for redefining how visual arts practices can be viewed as sites of inquiry between the artist, artwork, viewer and setting.</w:t>
      </w:r>
    </w:p>
    <w:p w:rsidR="00C6171B" w:rsidRDefault="00C6171B">
      <w:pPr>
        <w:rPr>
          <w:rFonts w:ascii="Times New Roman" w:hAnsi="Times New Roman" w:cs="Times New Roman"/>
          <w:color w:val="000000"/>
        </w:rPr>
      </w:pPr>
    </w:p>
    <w:p w:rsidR="00330BE8" w:rsidRPr="00330BE8" w:rsidRDefault="00330BE8">
      <w:pPr>
        <w:rPr>
          <w:rFonts w:ascii="Times New Roman" w:hAnsi="Times New Roman" w:cs="Times New Roman"/>
          <w:b/>
          <w:color w:val="000000"/>
          <w:u w:val="single"/>
        </w:rPr>
      </w:pPr>
      <w:r w:rsidRPr="00330BE8">
        <w:rPr>
          <w:rFonts w:ascii="Times New Roman" w:hAnsi="Times New Roman" w:cs="Times New Roman"/>
          <w:b/>
          <w:color w:val="000000"/>
          <w:u w:val="single"/>
        </w:rPr>
        <w:t>References</w:t>
      </w:r>
    </w:p>
    <w:p w:rsidR="00C6171B" w:rsidRPr="00175D68" w:rsidRDefault="00C6171B">
      <w:pPr>
        <w:rPr>
          <w:rFonts w:ascii="Times New Roman" w:hAnsi="Times New Roman" w:cs="Times New Roman"/>
          <w:b/>
          <w:color w:val="000000"/>
          <w:sz w:val="16"/>
          <w:u w:val="single"/>
        </w:rPr>
      </w:pPr>
    </w:p>
    <w:p w:rsidR="009E7ECE" w:rsidRDefault="00C6171B">
      <w:pPr>
        <w:rPr>
          <w:rFonts w:ascii="Times New Roman" w:hAnsi="Times New Roman" w:cs="Times New Roman"/>
          <w:color w:val="000000"/>
        </w:rPr>
      </w:pPr>
      <w:r>
        <w:rPr>
          <w:rFonts w:ascii="Times New Roman" w:hAnsi="Times New Roman" w:cs="Times New Roman"/>
          <w:color w:val="000000"/>
        </w:rPr>
        <w:t xml:space="preserve">Austin, J. L. 1962. </w:t>
      </w:r>
      <w:proofErr w:type="gramStart"/>
      <w:r>
        <w:rPr>
          <w:rFonts w:ascii="Times New Roman" w:hAnsi="Times New Roman" w:cs="Times New Roman"/>
          <w:i/>
          <w:iCs/>
          <w:color w:val="000000"/>
        </w:rPr>
        <w:t>How to Do Things with Words</w:t>
      </w:r>
      <w:r>
        <w:rPr>
          <w:rFonts w:ascii="Times New Roman" w:hAnsi="Times New Roman" w:cs="Times New Roman"/>
          <w:color w:val="000000"/>
        </w:rPr>
        <w:t>.</w:t>
      </w:r>
      <w:proofErr w:type="gramEnd"/>
      <w:r>
        <w:rPr>
          <w:rFonts w:ascii="Times New Roman" w:hAnsi="Times New Roman" w:cs="Times New Roman"/>
          <w:color w:val="000000"/>
        </w:rPr>
        <w:t xml:space="preserve"> Oxford, England: Oxford University Press.</w:t>
      </w:r>
    </w:p>
    <w:p w:rsidR="009E7ECE" w:rsidRPr="00175D68" w:rsidRDefault="009E7ECE">
      <w:pPr>
        <w:rPr>
          <w:rFonts w:ascii="Times New Roman" w:hAnsi="Times New Roman" w:cs="Times New Roman"/>
          <w:color w:val="000000"/>
          <w:sz w:val="16"/>
        </w:rPr>
      </w:pPr>
    </w:p>
    <w:p w:rsidR="009E7ECE" w:rsidRDefault="009E7ECE" w:rsidP="009E7E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Pr>
          <w:rFonts w:ascii="Times New Roman" w:hAnsi="Times New Roman" w:cs="Times New Roman"/>
          <w:color w:val="000000"/>
        </w:rPr>
        <w:t>Barad</w:t>
      </w:r>
      <w:proofErr w:type="spellEnd"/>
      <w:r>
        <w:rPr>
          <w:rFonts w:ascii="Times New Roman" w:hAnsi="Times New Roman" w:cs="Times New Roman"/>
          <w:color w:val="000000"/>
        </w:rPr>
        <w:t xml:space="preserve">, K. 2003. </w:t>
      </w:r>
      <w:proofErr w:type="spellStart"/>
      <w:r>
        <w:rPr>
          <w:rFonts w:ascii="Times New Roman" w:hAnsi="Times New Roman" w:cs="Times New Roman"/>
          <w:color w:val="000000"/>
        </w:rPr>
        <w:t>Posthumanist</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performativity</w:t>
      </w:r>
      <w:proofErr w:type="spellEnd"/>
      <w:r>
        <w:rPr>
          <w:rFonts w:ascii="Times New Roman" w:hAnsi="Times New Roman" w:cs="Times New Roman"/>
          <w:color w:val="000000"/>
        </w:rPr>
        <w:t xml:space="preserve">: Toward an understanding of how matter comes to matter. </w:t>
      </w:r>
      <w:r>
        <w:rPr>
          <w:rFonts w:ascii="Times New Roman" w:hAnsi="Times New Roman" w:cs="Times New Roman"/>
          <w:i/>
          <w:iCs/>
          <w:color w:val="000000"/>
        </w:rPr>
        <w:t>Signs: Journal of Women in Culture and Society</w:t>
      </w:r>
      <w:r>
        <w:rPr>
          <w:rFonts w:ascii="Times New Roman" w:hAnsi="Times New Roman" w:cs="Times New Roman"/>
          <w:color w:val="000000"/>
        </w:rPr>
        <w:t>, 28(3): 801-831.</w:t>
      </w:r>
    </w:p>
    <w:p w:rsidR="00C6171B" w:rsidRPr="00175D68" w:rsidRDefault="00C6171B">
      <w:pPr>
        <w:rPr>
          <w:rFonts w:ascii="Times New Roman" w:hAnsi="Times New Roman" w:cs="Times New Roman"/>
          <w:color w:val="000000"/>
          <w:sz w:val="16"/>
        </w:rPr>
      </w:pPr>
    </w:p>
    <w:p w:rsidR="009E7ECE" w:rsidRDefault="00C6171B">
      <w:pPr>
        <w:rPr>
          <w:rFonts w:ascii="Times New Roman" w:hAnsi="Times New Roman" w:cs="Times New Roman"/>
          <w:color w:val="000000"/>
        </w:rPr>
      </w:pPr>
      <w:proofErr w:type="gramStart"/>
      <w:r>
        <w:rPr>
          <w:rFonts w:ascii="Times New Roman" w:hAnsi="Times New Roman" w:cs="Times New Roman"/>
          <w:color w:val="000000"/>
        </w:rPr>
        <w:t>Butler, J. 2010.</w:t>
      </w:r>
      <w:proofErr w:type="gramEnd"/>
      <w:r>
        <w:rPr>
          <w:rFonts w:ascii="Times New Roman" w:hAnsi="Times New Roman" w:cs="Times New Roman"/>
          <w:color w:val="000000"/>
        </w:rPr>
        <w:t xml:space="preserve"> </w:t>
      </w:r>
      <w:proofErr w:type="spellStart"/>
      <w:proofErr w:type="gramStart"/>
      <w:r>
        <w:rPr>
          <w:rFonts w:ascii="Times New Roman" w:hAnsi="Times New Roman" w:cs="Times New Roman"/>
          <w:color w:val="000000"/>
        </w:rPr>
        <w:t>Performative</w:t>
      </w:r>
      <w:proofErr w:type="spellEnd"/>
      <w:r>
        <w:rPr>
          <w:rFonts w:ascii="Times New Roman" w:hAnsi="Times New Roman" w:cs="Times New Roman"/>
          <w:color w:val="000000"/>
        </w:rPr>
        <w:t xml:space="preserve"> agency.</w:t>
      </w:r>
      <w:proofErr w:type="gramEnd"/>
      <w:r>
        <w:rPr>
          <w:rFonts w:ascii="Times New Roman" w:hAnsi="Times New Roman" w:cs="Times New Roman"/>
          <w:color w:val="000000"/>
        </w:rPr>
        <w:t xml:space="preserve"> </w:t>
      </w:r>
      <w:r>
        <w:rPr>
          <w:rFonts w:ascii="Times New Roman" w:hAnsi="Times New Roman" w:cs="Times New Roman"/>
          <w:i/>
          <w:iCs/>
          <w:color w:val="000000"/>
        </w:rPr>
        <w:t>Journal of Cultural Economy</w:t>
      </w:r>
      <w:r>
        <w:rPr>
          <w:rFonts w:ascii="Times New Roman" w:hAnsi="Times New Roman" w:cs="Times New Roman"/>
          <w:color w:val="000000"/>
        </w:rPr>
        <w:t>, 3(2): 147-161.</w:t>
      </w:r>
    </w:p>
    <w:p w:rsidR="009E7ECE" w:rsidRPr="00175D68" w:rsidRDefault="009E7ECE">
      <w:pPr>
        <w:rPr>
          <w:rFonts w:ascii="Times New Roman" w:hAnsi="Times New Roman" w:cs="Times New Roman"/>
          <w:color w:val="000000"/>
          <w:sz w:val="16"/>
        </w:rPr>
      </w:pPr>
    </w:p>
    <w:p w:rsidR="009E7ECE" w:rsidRDefault="009E7ECE">
      <w:pPr>
        <w:rPr>
          <w:rFonts w:ascii="Times New Roman" w:hAnsi="Times New Roman" w:cs="Times New Roman"/>
          <w:color w:val="000000"/>
        </w:rPr>
      </w:pPr>
      <w:proofErr w:type="spellStart"/>
      <w:proofErr w:type="gramStart"/>
      <w:r>
        <w:rPr>
          <w:rFonts w:ascii="Times New Roman" w:hAnsi="Times New Roman" w:cs="Times New Roman"/>
          <w:color w:val="000000"/>
        </w:rPr>
        <w:t>Callon</w:t>
      </w:r>
      <w:proofErr w:type="spellEnd"/>
      <w:r>
        <w:rPr>
          <w:rFonts w:ascii="Times New Roman" w:hAnsi="Times New Roman" w:cs="Times New Roman"/>
          <w:color w:val="000000"/>
        </w:rPr>
        <w:t>, M. 2007.</w:t>
      </w:r>
      <w:proofErr w:type="gramEnd"/>
      <w:r>
        <w:rPr>
          <w:rFonts w:ascii="Times New Roman" w:hAnsi="Times New Roman" w:cs="Times New Roman"/>
          <w:color w:val="000000"/>
        </w:rPr>
        <w:t xml:space="preserve"> What does it mean to say that economics is </w:t>
      </w:r>
      <w:proofErr w:type="spellStart"/>
      <w:r>
        <w:rPr>
          <w:rFonts w:ascii="Times New Roman" w:hAnsi="Times New Roman" w:cs="Times New Roman"/>
          <w:color w:val="000000"/>
        </w:rPr>
        <w:t>performative</w:t>
      </w:r>
      <w:proofErr w:type="spellEnd"/>
      <w:r>
        <w:rPr>
          <w:rFonts w:ascii="Times New Roman" w:hAnsi="Times New Roman" w:cs="Times New Roman"/>
          <w:color w:val="000000"/>
        </w:rPr>
        <w:t xml:space="preserve">? In D. </w:t>
      </w:r>
      <w:proofErr w:type="spellStart"/>
      <w:r>
        <w:rPr>
          <w:rFonts w:ascii="Times New Roman" w:hAnsi="Times New Roman" w:cs="Times New Roman"/>
          <w:color w:val="000000"/>
        </w:rPr>
        <w:t>MacKenzie</w:t>
      </w:r>
      <w:proofErr w:type="spellEnd"/>
      <w:r>
        <w:rPr>
          <w:rFonts w:ascii="Times New Roman" w:hAnsi="Times New Roman" w:cs="Times New Roman"/>
          <w:color w:val="000000"/>
        </w:rPr>
        <w:t xml:space="preserve">, F. </w:t>
      </w:r>
      <w:proofErr w:type="spellStart"/>
      <w:r>
        <w:rPr>
          <w:rFonts w:ascii="Times New Roman" w:hAnsi="Times New Roman" w:cs="Times New Roman"/>
          <w:color w:val="000000"/>
        </w:rPr>
        <w:t>Muniesa</w:t>
      </w:r>
      <w:proofErr w:type="spellEnd"/>
      <w:r>
        <w:rPr>
          <w:rFonts w:ascii="Times New Roman" w:hAnsi="Times New Roman" w:cs="Times New Roman"/>
          <w:color w:val="000000"/>
        </w:rPr>
        <w:t xml:space="preserve">, &amp; L. </w:t>
      </w:r>
      <w:proofErr w:type="spellStart"/>
      <w:r>
        <w:rPr>
          <w:rFonts w:ascii="Times New Roman" w:hAnsi="Times New Roman" w:cs="Times New Roman"/>
          <w:color w:val="000000"/>
        </w:rPr>
        <w:t>Siu</w:t>
      </w:r>
      <w:proofErr w:type="spellEnd"/>
      <w:r>
        <w:rPr>
          <w:rFonts w:ascii="Times New Roman" w:hAnsi="Times New Roman" w:cs="Times New Roman"/>
          <w:color w:val="000000"/>
        </w:rPr>
        <w:t xml:space="preserve"> (Eds.), </w:t>
      </w:r>
      <w:proofErr w:type="gramStart"/>
      <w:r>
        <w:rPr>
          <w:rFonts w:ascii="Times New Roman" w:hAnsi="Times New Roman" w:cs="Times New Roman"/>
          <w:i/>
          <w:iCs/>
          <w:color w:val="000000"/>
        </w:rPr>
        <w:t>Do</w:t>
      </w:r>
      <w:proofErr w:type="gramEnd"/>
      <w:r>
        <w:rPr>
          <w:rFonts w:ascii="Times New Roman" w:hAnsi="Times New Roman" w:cs="Times New Roman"/>
          <w:i/>
          <w:iCs/>
          <w:color w:val="000000"/>
        </w:rPr>
        <w:t xml:space="preserve"> economists make markets? </w:t>
      </w:r>
      <w:proofErr w:type="gramStart"/>
      <w:r>
        <w:rPr>
          <w:rFonts w:ascii="Times New Roman" w:hAnsi="Times New Roman" w:cs="Times New Roman"/>
          <w:i/>
          <w:iCs/>
          <w:color w:val="000000"/>
        </w:rPr>
        <w:t xml:space="preserve">On the </w:t>
      </w:r>
      <w:proofErr w:type="spellStart"/>
      <w:r>
        <w:rPr>
          <w:rFonts w:ascii="Times New Roman" w:hAnsi="Times New Roman" w:cs="Times New Roman"/>
          <w:i/>
          <w:iCs/>
          <w:color w:val="000000"/>
        </w:rPr>
        <w:t>performativity</w:t>
      </w:r>
      <w:proofErr w:type="spellEnd"/>
      <w:r>
        <w:rPr>
          <w:rFonts w:ascii="Times New Roman" w:hAnsi="Times New Roman" w:cs="Times New Roman"/>
          <w:i/>
          <w:iCs/>
          <w:color w:val="000000"/>
        </w:rPr>
        <w:t xml:space="preserve"> of economics</w:t>
      </w:r>
      <w:r>
        <w:rPr>
          <w:rFonts w:ascii="Times New Roman" w:hAnsi="Times New Roman" w:cs="Times New Roman"/>
          <w:color w:val="000000"/>
        </w:rPr>
        <w:t>.</w:t>
      </w:r>
      <w:proofErr w:type="gramEnd"/>
      <w:r>
        <w:rPr>
          <w:rFonts w:ascii="Times New Roman" w:hAnsi="Times New Roman" w:cs="Times New Roman"/>
          <w:color w:val="000000"/>
        </w:rPr>
        <w:t xml:space="preserve"> </w:t>
      </w:r>
      <w:proofErr w:type="gramStart"/>
      <w:r>
        <w:rPr>
          <w:rFonts w:ascii="Times New Roman" w:hAnsi="Times New Roman" w:cs="Times New Roman"/>
          <w:color w:val="000000"/>
        </w:rPr>
        <w:t>Princeton University Press.</w:t>
      </w:r>
      <w:proofErr w:type="gramEnd"/>
    </w:p>
    <w:p w:rsidR="00C6171B" w:rsidRPr="00175D68" w:rsidRDefault="00C6171B">
      <w:pPr>
        <w:rPr>
          <w:rFonts w:ascii="Times New Roman" w:hAnsi="Times New Roman" w:cs="Times New Roman"/>
          <w:color w:val="000000"/>
          <w:sz w:val="16"/>
        </w:rPr>
      </w:pPr>
    </w:p>
    <w:p w:rsidR="0071613B" w:rsidRDefault="00C6171B">
      <w:pPr>
        <w:rPr>
          <w:rFonts w:ascii="Times New Roman" w:hAnsi="Times New Roman" w:cs="Times New Roman"/>
          <w:color w:val="000000"/>
        </w:rPr>
      </w:pPr>
      <w:r>
        <w:rPr>
          <w:rFonts w:ascii="Times New Roman" w:hAnsi="Times New Roman" w:cs="Times New Roman"/>
          <w:color w:val="000000"/>
        </w:rPr>
        <w:t xml:space="preserve">Derrida, J. 1979. </w:t>
      </w:r>
      <w:proofErr w:type="gramStart"/>
      <w:r>
        <w:rPr>
          <w:rFonts w:ascii="Times New Roman" w:hAnsi="Times New Roman" w:cs="Times New Roman"/>
          <w:color w:val="000000"/>
        </w:rPr>
        <w:t>Signature Event Context.</w:t>
      </w:r>
      <w:proofErr w:type="gramEnd"/>
      <w:r>
        <w:rPr>
          <w:rFonts w:ascii="Times New Roman" w:hAnsi="Times New Roman" w:cs="Times New Roman"/>
          <w:color w:val="000000"/>
        </w:rPr>
        <w:t xml:space="preserve"> </w:t>
      </w:r>
      <w:r>
        <w:rPr>
          <w:rFonts w:ascii="Times New Roman" w:hAnsi="Times New Roman" w:cs="Times New Roman"/>
          <w:i/>
          <w:iCs/>
          <w:color w:val="000000"/>
        </w:rPr>
        <w:t>Glyph</w:t>
      </w:r>
      <w:r>
        <w:rPr>
          <w:rFonts w:ascii="Times New Roman" w:hAnsi="Times New Roman" w:cs="Times New Roman"/>
          <w:color w:val="000000"/>
        </w:rPr>
        <w:t>, 1: 172-197.</w:t>
      </w:r>
    </w:p>
    <w:p w:rsidR="0071613B" w:rsidRPr="00175D68" w:rsidRDefault="0071613B">
      <w:pPr>
        <w:rPr>
          <w:rFonts w:ascii="Times New Roman" w:hAnsi="Times New Roman" w:cs="Times New Roman"/>
          <w:color w:val="000000"/>
          <w:sz w:val="16"/>
        </w:rPr>
      </w:pPr>
    </w:p>
    <w:p w:rsidR="009E7ECE" w:rsidRDefault="00175D68">
      <w:pPr>
        <w:rPr>
          <w:rFonts w:ascii="Times New Roman" w:hAnsi="Times New Roman" w:cs="Times New Roman"/>
          <w:color w:val="000000"/>
        </w:rPr>
      </w:pPr>
      <w:proofErr w:type="spellStart"/>
      <w:proofErr w:type="gramStart"/>
      <w:r>
        <w:rPr>
          <w:rFonts w:ascii="Times New Roman" w:hAnsi="Times New Roman" w:cs="Times New Roman"/>
          <w:color w:val="000000"/>
        </w:rPr>
        <w:t>Garoian</w:t>
      </w:r>
      <w:proofErr w:type="spellEnd"/>
      <w:r>
        <w:rPr>
          <w:rFonts w:ascii="Times New Roman" w:hAnsi="Times New Roman" w:cs="Times New Roman"/>
          <w:color w:val="000000"/>
        </w:rPr>
        <w:t xml:space="preserve">, C. R. &amp; </w:t>
      </w:r>
      <w:proofErr w:type="spellStart"/>
      <w:r>
        <w:rPr>
          <w:rFonts w:ascii="Times New Roman" w:hAnsi="Times New Roman" w:cs="Times New Roman"/>
          <w:color w:val="000000"/>
        </w:rPr>
        <w:t>Gaudelius</w:t>
      </w:r>
      <w:proofErr w:type="spellEnd"/>
      <w:r>
        <w:rPr>
          <w:rFonts w:ascii="Times New Roman" w:hAnsi="Times New Roman" w:cs="Times New Roman"/>
          <w:color w:val="000000"/>
        </w:rPr>
        <w:t>, Y. M. 2008.</w:t>
      </w:r>
      <w:proofErr w:type="gramEnd"/>
      <w:r>
        <w:rPr>
          <w:rFonts w:ascii="Times New Roman" w:hAnsi="Times New Roman" w:cs="Times New Roman"/>
          <w:color w:val="000000"/>
        </w:rPr>
        <w:t xml:space="preserve"> </w:t>
      </w:r>
      <w:r w:rsidRPr="00175D68">
        <w:rPr>
          <w:rFonts w:ascii="Times New Roman" w:hAnsi="Times New Roman" w:cs="Times New Roman"/>
          <w:i/>
          <w:color w:val="000000"/>
        </w:rPr>
        <w:t>Spectacle pedagogy: Art, politics and visual culture</w:t>
      </w:r>
      <w:r>
        <w:rPr>
          <w:rFonts w:ascii="Times New Roman" w:hAnsi="Times New Roman" w:cs="Times New Roman"/>
          <w:color w:val="000000"/>
        </w:rPr>
        <w:t>. Albany: State University of New York.</w:t>
      </w:r>
    </w:p>
    <w:p w:rsidR="00C6171B" w:rsidRPr="00175D68" w:rsidRDefault="00C6171B">
      <w:pPr>
        <w:rPr>
          <w:rFonts w:ascii="Times New Roman" w:hAnsi="Times New Roman" w:cs="Times New Roman"/>
          <w:color w:val="000000"/>
          <w:sz w:val="16"/>
        </w:rPr>
      </w:pPr>
    </w:p>
    <w:p w:rsidR="009E7ECE" w:rsidRDefault="0071613B">
      <w:pPr>
        <w:rPr>
          <w:rFonts w:ascii="Times New Roman" w:hAnsi="Times New Roman" w:cs="Times New Roman"/>
          <w:color w:val="000000"/>
        </w:rPr>
      </w:pPr>
      <w:proofErr w:type="spellStart"/>
      <w:proofErr w:type="gramStart"/>
      <w:r>
        <w:rPr>
          <w:rFonts w:ascii="Times New Roman" w:hAnsi="Times New Roman" w:cs="Times New Roman"/>
          <w:color w:val="000000"/>
        </w:rPr>
        <w:t>Lyotard</w:t>
      </w:r>
      <w:proofErr w:type="spellEnd"/>
      <w:r>
        <w:rPr>
          <w:rFonts w:ascii="Times New Roman" w:hAnsi="Times New Roman" w:cs="Times New Roman"/>
          <w:color w:val="000000"/>
        </w:rPr>
        <w:t xml:space="preserve">, J. </w:t>
      </w:r>
      <w:r w:rsidR="00C6171B">
        <w:rPr>
          <w:rFonts w:ascii="Times New Roman" w:hAnsi="Times New Roman" w:cs="Times New Roman"/>
          <w:color w:val="000000"/>
        </w:rPr>
        <w:t>F. 1984 [1979].</w:t>
      </w:r>
      <w:proofErr w:type="gramEnd"/>
      <w:r w:rsidR="00C6171B">
        <w:rPr>
          <w:rFonts w:ascii="Times New Roman" w:hAnsi="Times New Roman" w:cs="Times New Roman"/>
          <w:color w:val="000000"/>
        </w:rPr>
        <w:t xml:space="preserve"> </w:t>
      </w:r>
      <w:r w:rsidR="00C6171B">
        <w:rPr>
          <w:rFonts w:ascii="Times New Roman" w:hAnsi="Times New Roman" w:cs="Times New Roman"/>
          <w:i/>
          <w:iCs/>
          <w:color w:val="000000"/>
        </w:rPr>
        <w:t xml:space="preserve">The Postmodern Condition: A Report on Knowledge </w:t>
      </w:r>
      <w:r w:rsidR="00C6171B">
        <w:rPr>
          <w:rFonts w:ascii="Times New Roman" w:hAnsi="Times New Roman" w:cs="Times New Roman"/>
          <w:color w:val="000000"/>
        </w:rPr>
        <w:t xml:space="preserve">(G. Bennington, &amp; B. </w:t>
      </w:r>
      <w:proofErr w:type="spellStart"/>
      <w:r w:rsidR="00C6171B">
        <w:rPr>
          <w:rFonts w:ascii="Times New Roman" w:hAnsi="Times New Roman" w:cs="Times New Roman"/>
          <w:color w:val="000000"/>
        </w:rPr>
        <w:t>Massumi</w:t>
      </w:r>
      <w:proofErr w:type="spellEnd"/>
      <w:r w:rsidR="00C6171B">
        <w:rPr>
          <w:rFonts w:ascii="Times New Roman" w:hAnsi="Times New Roman" w:cs="Times New Roman"/>
          <w:color w:val="000000"/>
        </w:rPr>
        <w:t xml:space="preserve">, Trans.). </w:t>
      </w:r>
      <w:proofErr w:type="gramStart"/>
      <w:r w:rsidR="00C6171B">
        <w:rPr>
          <w:rFonts w:ascii="Times New Roman" w:hAnsi="Times New Roman" w:cs="Times New Roman"/>
          <w:color w:val="000000"/>
        </w:rPr>
        <w:t>Manchester University Press.</w:t>
      </w:r>
      <w:proofErr w:type="gramEnd"/>
    </w:p>
    <w:p w:rsidR="009E7ECE" w:rsidRDefault="009E7ECE">
      <w:pPr>
        <w:rPr>
          <w:rFonts w:ascii="Times New Roman" w:hAnsi="Times New Roman" w:cs="Times New Roman"/>
          <w:color w:val="000000"/>
        </w:rPr>
      </w:pPr>
    </w:p>
    <w:p w:rsidR="00C6171B" w:rsidRDefault="009E7ECE">
      <w:proofErr w:type="spellStart"/>
      <w:r>
        <w:rPr>
          <w:rFonts w:ascii="Times New Roman" w:hAnsi="Times New Roman" w:cs="Times New Roman"/>
          <w:color w:val="000000"/>
        </w:rPr>
        <w:t>MacKenzie</w:t>
      </w:r>
      <w:proofErr w:type="spellEnd"/>
      <w:r>
        <w:rPr>
          <w:rFonts w:ascii="Times New Roman" w:hAnsi="Times New Roman" w:cs="Times New Roman"/>
          <w:color w:val="000000"/>
        </w:rPr>
        <w:t xml:space="preserve">, D. 2007. Is economics </w:t>
      </w:r>
      <w:proofErr w:type="spellStart"/>
      <w:r>
        <w:rPr>
          <w:rFonts w:ascii="Times New Roman" w:hAnsi="Times New Roman" w:cs="Times New Roman"/>
          <w:color w:val="000000"/>
        </w:rPr>
        <w:t>performative</w:t>
      </w:r>
      <w:proofErr w:type="spellEnd"/>
      <w:r>
        <w:rPr>
          <w:rFonts w:ascii="Times New Roman" w:hAnsi="Times New Roman" w:cs="Times New Roman"/>
          <w:color w:val="000000"/>
        </w:rPr>
        <w:t xml:space="preserve">? </w:t>
      </w:r>
      <w:proofErr w:type="gramStart"/>
      <w:r>
        <w:rPr>
          <w:rFonts w:ascii="Times New Roman" w:hAnsi="Times New Roman" w:cs="Times New Roman"/>
          <w:color w:val="000000"/>
        </w:rPr>
        <w:t>Option theory and the construction of derivatives markets.</w:t>
      </w:r>
      <w:proofErr w:type="gramEnd"/>
      <w:r>
        <w:rPr>
          <w:rFonts w:ascii="Times New Roman" w:hAnsi="Times New Roman" w:cs="Times New Roman"/>
          <w:color w:val="000000"/>
        </w:rPr>
        <w:t xml:space="preserve"> In D. </w:t>
      </w:r>
      <w:proofErr w:type="spellStart"/>
      <w:r>
        <w:rPr>
          <w:rFonts w:ascii="Times New Roman" w:hAnsi="Times New Roman" w:cs="Times New Roman"/>
          <w:color w:val="000000"/>
        </w:rPr>
        <w:t>MacKenzie</w:t>
      </w:r>
      <w:proofErr w:type="spellEnd"/>
      <w:r>
        <w:rPr>
          <w:rFonts w:ascii="Times New Roman" w:hAnsi="Times New Roman" w:cs="Times New Roman"/>
          <w:color w:val="000000"/>
        </w:rPr>
        <w:t xml:space="preserve">, F. </w:t>
      </w:r>
      <w:proofErr w:type="spellStart"/>
      <w:r>
        <w:rPr>
          <w:rFonts w:ascii="Times New Roman" w:hAnsi="Times New Roman" w:cs="Times New Roman"/>
          <w:color w:val="000000"/>
        </w:rPr>
        <w:t>Muniesa</w:t>
      </w:r>
      <w:proofErr w:type="spellEnd"/>
      <w:r>
        <w:rPr>
          <w:rFonts w:ascii="Times New Roman" w:hAnsi="Times New Roman" w:cs="Times New Roman"/>
          <w:color w:val="000000"/>
        </w:rPr>
        <w:t xml:space="preserve">, &amp; L. </w:t>
      </w:r>
      <w:proofErr w:type="spellStart"/>
      <w:r>
        <w:rPr>
          <w:rFonts w:ascii="Times New Roman" w:hAnsi="Times New Roman" w:cs="Times New Roman"/>
          <w:color w:val="000000"/>
        </w:rPr>
        <w:t>Siu</w:t>
      </w:r>
      <w:proofErr w:type="spellEnd"/>
      <w:r>
        <w:rPr>
          <w:rFonts w:ascii="Times New Roman" w:hAnsi="Times New Roman" w:cs="Times New Roman"/>
          <w:color w:val="000000"/>
        </w:rPr>
        <w:t xml:space="preserve"> (Eds.), </w:t>
      </w:r>
      <w:r>
        <w:rPr>
          <w:rFonts w:ascii="Times New Roman" w:hAnsi="Times New Roman" w:cs="Times New Roman"/>
          <w:i/>
          <w:iCs/>
          <w:color w:val="000000"/>
        </w:rPr>
        <w:t>Do Economists Make Markets</w:t>
      </w:r>
      <w:proofErr w:type="gramStart"/>
      <w:r>
        <w:rPr>
          <w:rFonts w:ascii="Times New Roman" w:hAnsi="Times New Roman" w:cs="Times New Roman"/>
          <w:i/>
          <w:iCs/>
          <w:color w:val="000000"/>
        </w:rPr>
        <w:t>?:</w:t>
      </w:r>
      <w:proofErr w:type="gramEnd"/>
      <w:r>
        <w:rPr>
          <w:rFonts w:ascii="Times New Roman" w:hAnsi="Times New Roman" w:cs="Times New Roman"/>
          <w:i/>
          <w:iCs/>
          <w:color w:val="000000"/>
        </w:rPr>
        <w:t xml:space="preserve"> On the </w:t>
      </w:r>
      <w:proofErr w:type="spellStart"/>
      <w:r>
        <w:rPr>
          <w:rFonts w:ascii="Times New Roman" w:hAnsi="Times New Roman" w:cs="Times New Roman"/>
          <w:i/>
          <w:iCs/>
          <w:color w:val="000000"/>
        </w:rPr>
        <w:t>Performativity</w:t>
      </w:r>
      <w:proofErr w:type="spellEnd"/>
      <w:r>
        <w:rPr>
          <w:rFonts w:ascii="Times New Roman" w:hAnsi="Times New Roman" w:cs="Times New Roman"/>
          <w:i/>
          <w:iCs/>
          <w:color w:val="000000"/>
        </w:rPr>
        <w:t xml:space="preserve"> of Economics</w:t>
      </w:r>
      <w:r>
        <w:rPr>
          <w:rFonts w:ascii="Times New Roman" w:hAnsi="Times New Roman" w:cs="Times New Roman"/>
          <w:color w:val="000000"/>
        </w:rPr>
        <w:t xml:space="preserve">: 54-86. </w:t>
      </w:r>
      <w:proofErr w:type="gramStart"/>
      <w:r>
        <w:rPr>
          <w:rFonts w:ascii="Times New Roman" w:hAnsi="Times New Roman" w:cs="Times New Roman"/>
          <w:color w:val="000000"/>
        </w:rPr>
        <w:t>Princeton University Press.</w:t>
      </w:r>
      <w:proofErr w:type="gramEnd"/>
    </w:p>
    <w:sectPr w:rsidR="00C6171B" w:rsidSect="00175D68">
      <w:pgSz w:w="11900" w:h="16840"/>
      <w:pgMar w:top="1304" w:right="1304" w:bottom="1304" w:left="1304"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C6171B"/>
    <w:rsid w:val="000549F4"/>
    <w:rsid w:val="00175D68"/>
    <w:rsid w:val="00193669"/>
    <w:rsid w:val="00330BE8"/>
    <w:rsid w:val="0071613B"/>
    <w:rsid w:val="00773B83"/>
    <w:rsid w:val="00866A42"/>
    <w:rsid w:val="008B328B"/>
    <w:rsid w:val="008D7D5A"/>
    <w:rsid w:val="009E7ECE"/>
    <w:rsid w:val="00C6171B"/>
    <w:rsid w:val="00CE15E6"/>
    <w:rsid w:val="00D358BE"/>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8415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395</Words>
  <Characters>2257</Characters>
  <Application>Microsoft Office Word</Application>
  <DocSecurity>0</DocSecurity>
  <Lines>18</Lines>
  <Paragraphs>5</Paragraphs>
  <ScaleCrop>false</ScaleCrop>
  <Company>Middlesex</Company>
  <LinksUpToDate>false</LinksUpToDate>
  <CharactersWithSpaces>2647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Jolanta Jagiello</dc:creator>
  <cp:lastModifiedBy>Jenny</cp:lastModifiedBy>
  <cp:revision>2</cp:revision>
  <dcterms:created xsi:type="dcterms:W3CDTF">2017-06-30T15:57:00Z</dcterms:created>
  <dcterms:modified xsi:type="dcterms:W3CDTF">2017-06-30T15:57:00Z</dcterms:modified>
</cp:coreProperties>
</file>